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4"/>
        <w:tblW w:w="10173" w:type="dxa"/>
        <w:tblLook w:val="04A0" w:firstRow="1" w:lastRow="0" w:firstColumn="1" w:lastColumn="0" w:noHBand="0" w:noVBand="1"/>
      </w:tblPr>
      <w:tblGrid>
        <w:gridCol w:w="3936"/>
        <w:gridCol w:w="6237"/>
      </w:tblGrid>
      <w:tr w:rsidR="00E75ABA" w:rsidRPr="00EC3CA9" w14:paraId="6ED0F0E9" w14:textId="77777777" w:rsidTr="000775BA">
        <w:tc>
          <w:tcPr>
            <w:tcW w:w="3936" w:type="dxa"/>
            <w:shd w:val="clear" w:color="auto" w:fill="BFBFBF" w:themeFill="background1" w:themeFillShade="BF"/>
          </w:tcPr>
          <w:p w14:paraId="1B7A365A" w14:textId="77777777" w:rsidR="00E75ABA" w:rsidRPr="007F78BF" w:rsidRDefault="00E75ABA" w:rsidP="000775BA">
            <w:pPr>
              <w:rPr>
                <w:rFonts w:ascii="Times New Roman" w:hAnsi="Times New Roman" w:cs="Times New Roman"/>
                <w:sz w:val="36"/>
                <w:szCs w:val="36"/>
                <w:highlight w:val="yellow"/>
              </w:rPr>
            </w:pPr>
            <w:r w:rsidRPr="007F78BF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 w:themeFill="background1" w:themeFillShade="BF"/>
          </w:tcPr>
          <w:p w14:paraId="3A83D6B7" w14:textId="77777777" w:rsidR="00E75ABA" w:rsidRPr="007F78BF" w:rsidRDefault="00E75ABA" w:rsidP="000775BA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Реверсивна логістика</w:t>
            </w:r>
          </w:p>
        </w:tc>
      </w:tr>
      <w:tr w:rsidR="00E75ABA" w:rsidRPr="00D11FFA" w14:paraId="5D061C8E" w14:textId="77777777" w:rsidTr="000775BA">
        <w:trPr>
          <w:trHeight w:val="250"/>
        </w:trPr>
        <w:tc>
          <w:tcPr>
            <w:tcW w:w="3936" w:type="dxa"/>
          </w:tcPr>
          <w:p w14:paraId="60B710F4" w14:textId="77777777" w:rsidR="00E75ABA" w:rsidRPr="00D11FFA" w:rsidRDefault="00E75ABA" w:rsidP="0007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14:paraId="6A1259A6" w14:textId="77777777" w:rsidR="00E75ABA" w:rsidRPr="00D11FFA" w:rsidRDefault="00E75ABA" w:rsidP="00FF17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Бізнес-логістики та транспортних технологій</w:t>
            </w:r>
          </w:p>
        </w:tc>
      </w:tr>
      <w:tr w:rsidR="00E75ABA" w:rsidRPr="00EC3CA9" w14:paraId="68FB839E" w14:textId="77777777" w:rsidTr="000775BA">
        <w:trPr>
          <w:trHeight w:val="250"/>
        </w:trPr>
        <w:tc>
          <w:tcPr>
            <w:tcW w:w="3936" w:type="dxa"/>
          </w:tcPr>
          <w:p w14:paraId="4E8258F7" w14:textId="77777777" w:rsidR="00E75ABA" w:rsidRPr="00EC3CA9" w:rsidRDefault="00E75ABA" w:rsidP="0007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</w:tcPr>
          <w:p w14:paraId="799BCC5A" w14:textId="77777777" w:rsidR="00E75ABA" w:rsidRPr="00EC3CA9" w:rsidRDefault="00E75ABA" w:rsidP="00FF17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та технологій</w:t>
            </w:r>
          </w:p>
        </w:tc>
      </w:tr>
      <w:tr w:rsidR="0069766A" w:rsidRPr="00EC3CA9" w14:paraId="05BA5867" w14:textId="77777777" w:rsidTr="000775BA">
        <w:trPr>
          <w:trHeight w:val="268"/>
        </w:trPr>
        <w:tc>
          <w:tcPr>
            <w:tcW w:w="3936" w:type="dxa"/>
          </w:tcPr>
          <w:p w14:paraId="13F52608" w14:textId="77777777" w:rsidR="0069766A" w:rsidRPr="00EC3CA9" w:rsidRDefault="0069766A" w:rsidP="006976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14:paraId="3EC0CE62" w14:textId="60A12C40" w:rsidR="0069766A" w:rsidRPr="00EC3CA9" w:rsidRDefault="0069766A" w:rsidP="00FF17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sz w:val="24"/>
                <w:szCs w:val="24"/>
              </w:rPr>
              <w:t>Другий (магістерський)</w:t>
            </w:r>
          </w:p>
        </w:tc>
      </w:tr>
      <w:tr w:rsidR="00E75ABA" w:rsidRPr="00EC3CA9" w14:paraId="4D7EEDBF" w14:textId="77777777" w:rsidTr="000775BA">
        <w:tc>
          <w:tcPr>
            <w:tcW w:w="3936" w:type="dxa"/>
          </w:tcPr>
          <w:p w14:paraId="58DE0FE1" w14:textId="77777777" w:rsidR="00E75ABA" w:rsidRPr="00EC3CA9" w:rsidRDefault="00E75ABA" w:rsidP="0007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14:paraId="5A1407DF" w14:textId="77777777" w:rsidR="00E75ABA" w:rsidRPr="00EC3CA9" w:rsidRDefault="00E75ABA" w:rsidP="00FF17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 (3 семестр)</w:t>
            </w:r>
          </w:p>
        </w:tc>
      </w:tr>
      <w:tr w:rsidR="00E75ABA" w:rsidRPr="00EC3CA9" w14:paraId="18A89BC4" w14:textId="77777777" w:rsidTr="000775BA">
        <w:tc>
          <w:tcPr>
            <w:tcW w:w="3936" w:type="dxa"/>
          </w:tcPr>
          <w:p w14:paraId="19739C45" w14:textId="77777777" w:rsidR="00E75ABA" w:rsidRPr="00EC3CA9" w:rsidRDefault="00E75ABA" w:rsidP="0007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Дисципліни, знання</w:t>
            </w:r>
            <w:r w:rsidRPr="00EC3C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яких </w:t>
            </w: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необхідні для вивчення даного предмету</w:t>
            </w:r>
          </w:p>
        </w:tc>
        <w:tc>
          <w:tcPr>
            <w:tcW w:w="6237" w:type="dxa"/>
          </w:tcPr>
          <w:p w14:paraId="60ECC0C3" w14:textId="77777777" w:rsidR="006B67DF" w:rsidRDefault="00E75ABA" w:rsidP="00FF17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Управління ланцюгом поставок, </w:t>
            </w:r>
          </w:p>
          <w:p w14:paraId="61053219" w14:textId="77777777" w:rsidR="006B67DF" w:rsidRDefault="00E75ABA" w:rsidP="00FF17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Оптимізація логістичних потоків в діяльності підприємств, Логістичний менеджмент, </w:t>
            </w:r>
          </w:p>
          <w:p w14:paraId="3AA5884D" w14:textId="77777777" w:rsidR="006B67DF" w:rsidRDefault="00E75ABA" w:rsidP="00FF17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Управління проектами, </w:t>
            </w:r>
          </w:p>
          <w:p w14:paraId="033EBB6B" w14:textId="1F5FD61B" w:rsidR="00E75ABA" w:rsidRDefault="00E75ABA" w:rsidP="00FF17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Транспортно-складська логістика</w:t>
            </w:r>
          </w:p>
        </w:tc>
      </w:tr>
      <w:tr w:rsidR="00E75ABA" w:rsidRPr="00D11FFA" w14:paraId="5170C84B" w14:textId="77777777" w:rsidTr="000775BA">
        <w:tc>
          <w:tcPr>
            <w:tcW w:w="3936" w:type="dxa"/>
          </w:tcPr>
          <w:p w14:paraId="176C61E9" w14:textId="77777777" w:rsidR="00E75ABA" w:rsidRPr="00D11FFA" w:rsidRDefault="00E75ABA" w:rsidP="0007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</w:tcPr>
          <w:p w14:paraId="33F4D880" w14:textId="77777777" w:rsidR="00E75ABA" w:rsidRPr="00C51840" w:rsidRDefault="00E75ABA" w:rsidP="00FF17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Фактори виникнення і розвитку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</w:t>
            </w:r>
            <w:r w:rsidRPr="00AD7F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BSCM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3226A76" w14:textId="77777777" w:rsidR="00E75ABA" w:rsidRPr="00AD7F4C" w:rsidRDefault="00E75ABA" w:rsidP="00FF17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AD7F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бернений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матеріальний потік як об’єкт зворотної логістики.</w:t>
            </w:r>
          </w:p>
          <w:p w14:paraId="6A5B010A" w14:textId="77777777" w:rsidR="00E75ABA" w:rsidRDefault="00E75ABA" w:rsidP="00FF17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Функціональні області реверсивної логістики.</w:t>
            </w:r>
          </w:p>
          <w:p w14:paraId="4043C41C" w14:textId="77777777" w:rsidR="00E75ABA" w:rsidRDefault="00E75ABA" w:rsidP="00FF17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Управління реверсивними потоками: задачі, функції, етапи.</w:t>
            </w:r>
          </w:p>
          <w:p w14:paraId="02C73A18" w14:textId="77777777" w:rsidR="00E75ABA" w:rsidRDefault="00E75ABA" w:rsidP="00FF17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Управління утилізацією відходів.</w:t>
            </w:r>
          </w:p>
          <w:p w14:paraId="300C6EFB" w14:textId="77777777" w:rsidR="00E75ABA" w:rsidRDefault="00E75ABA" w:rsidP="00FF17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Основи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рециклінгу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підприємстві.</w:t>
            </w:r>
          </w:p>
          <w:p w14:paraId="680A58DE" w14:textId="77777777" w:rsidR="00E75ABA" w:rsidRDefault="00E75ABA" w:rsidP="00FF17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 Витрати реверсивної логістики.</w:t>
            </w:r>
          </w:p>
          <w:p w14:paraId="70002AA4" w14:textId="77777777" w:rsidR="00E75ABA" w:rsidRPr="00D11FFA" w:rsidRDefault="00E75ABA" w:rsidP="00FF17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 Стратегії управління оберненими потоками на підприємстві.</w:t>
            </w:r>
          </w:p>
        </w:tc>
      </w:tr>
      <w:tr w:rsidR="00E75ABA" w:rsidRPr="00D11FFA" w14:paraId="44DBAE0D" w14:textId="77777777" w:rsidTr="000775BA">
        <w:tc>
          <w:tcPr>
            <w:tcW w:w="3936" w:type="dxa"/>
          </w:tcPr>
          <w:p w14:paraId="6EC0C2AE" w14:textId="77777777" w:rsidR="00E75ABA" w:rsidRPr="00EC3CA9" w:rsidRDefault="00E75ABA" w:rsidP="0007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</w:tcPr>
          <w:p w14:paraId="73F97A74" w14:textId="77777777" w:rsidR="00E75ABA" w:rsidRPr="00F375E3" w:rsidRDefault="00E75ABA" w:rsidP="00FF17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Сьогодні реверсивна логістика визнана як невід’ємна частина загальної системи розподілу і доставки товарів, оскільки має на меті не тільки пошук шляхів виконання роботи краще, швидше, дешевше, але і відповідність європейським стандартам щодо захисту довкілля і економічної культури.</w:t>
            </w:r>
          </w:p>
        </w:tc>
      </w:tr>
      <w:tr w:rsidR="00E75ABA" w:rsidRPr="00D11FFA" w14:paraId="71209A2D" w14:textId="77777777" w:rsidTr="000775BA">
        <w:tc>
          <w:tcPr>
            <w:tcW w:w="3936" w:type="dxa"/>
          </w:tcPr>
          <w:p w14:paraId="3AB0F094" w14:textId="77777777" w:rsidR="00E75ABA" w:rsidRPr="00D11FFA" w:rsidRDefault="00E75ABA" w:rsidP="0007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</w:tcPr>
          <w:p w14:paraId="310A3F06" w14:textId="77777777" w:rsidR="00E75ABA" w:rsidRPr="00D11FFA" w:rsidRDefault="00E75ABA" w:rsidP="00FF17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14:paraId="4C08D208" w14:textId="096E4B6F" w:rsidR="00E75ABA" w:rsidRDefault="00E75ABA" w:rsidP="00BA5B81">
      <w:pPr>
        <w:spacing w:after="0" w:line="240" w:lineRule="auto"/>
        <w:rPr>
          <w:rFonts w:ascii="Times New Roman" w:hAnsi="Times New Roman" w:cs="Times New Roman"/>
        </w:rPr>
      </w:pPr>
    </w:p>
    <w:p w14:paraId="6750A296" w14:textId="5F4BE28B" w:rsidR="00E75ABA" w:rsidRDefault="00E75ABA" w:rsidP="00BA5B81">
      <w:pPr>
        <w:spacing w:after="0" w:line="240" w:lineRule="auto"/>
        <w:rPr>
          <w:rFonts w:ascii="Times New Roman" w:hAnsi="Times New Roman" w:cs="Times New Roman"/>
        </w:rPr>
      </w:pPr>
    </w:p>
    <w:p w14:paraId="7D3EE853" w14:textId="7163C5B0" w:rsidR="001E6A8C" w:rsidRDefault="001E6A8C" w:rsidP="00BA5B81">
      <w:pPr>
        <w:spacing w:after="0" w:line="240" w:lineRule="auto"/>
        <w:rPr>
          <w:rFonts w:ascii="Times New Roman" w:hAnsi="Times New Roman" w:cs="Times New Roman"/>
        </w:rPr>
      </w:pPr>
    </w:p>
    <w:p w14:paraId="1BA3F5CA" w14:textId="7C18FBCE" w:rsidR="001E6A8C" w:rsidRDefault="001E6A8C" w:rsidP="00BA5B81">
      <w:pPr>
        <w:spacing w:after="0" w:line="240" w:lineRule="auto"/>
        <w:rPr>
          <w:rFonts w:ascii="Times New Roman" w:hAnsi="Times New Roman" w:cs="Times New Roman"/>
        </w:rPr>
      </w:pPr>
    </w:p>
    <w:p w14:paraId="6580FB3B" w14:textId="2032E7C5" w:rsidR="001E6A8C" w:rsidRDefault="001E6A8C" w:rsidP="00BA5B81">
      <w:pPr>
        <w:spacing w:after="0" w:line="240" w:lineRule="auto"/>
        <w:rPr>
          <w:rFonts w:ascii="Times New Roman" w:hAnsi="Times New Roman" w:cs="Times New Roman"/>
        </w:rPr>
      </w:pPr>
    </w:p>
    <w:p w14:paraId="5BF2222B" w14:textId="7315AEE6" w:rsidR="001E6A8C" w:rsidRDefault="001E6A8C" w:rsidP="00BA5B81">
      <w:pPr>
        <w:spacing w:after="0" w:line="240" w:lineRule="auto"/>
        <w:rPr>
          <w:rFonts w:ascii="Times New Roman" w:hAnsi="Times New Roman" w:cs="Times New Roman"/>
        </w:rPr>
      </w:pPr>
    </w:p>
    <w:p w14:paraId="21E3A13F" w14:textId="34ADB2BF" w:rsidR="001E6A8C" w:rsidRDefault="001E6A8C" w:rsidP="00BA5B81">
      <w:pPr>
        <w:spacing w:after="0" w:line="240" w:lineRule="auto"/>
        <w:rPr>
          <w:rFonts w:ascii="Times New Roman" w:hAnsi="Times New Roman" w:cs="Times New Roman"/>
        </w:rPr>
      </w:pPr>
    </w:p>
    <w:p w14:paraId="06AF2075" w14:textId="077CDE88" w:rsidR="001E6A8C" w:rsidRDefault="001E6A8C" w:rsidP="00BA5B81">
      <w:pPr>
        <w:spacing w:after="0" w:line="240" w:lineRule="auto"/>
        <w:rPr>
          <w:rFonts w:ascii="Times New Roman" w:hAnsi="Times New Roman" w:cs="Times New Roman"/>
        </w:rPr>
      </w:pPr>
    </w:p>
    <w:p w14:paraId="5C71B975" w14:textId="11E4A43C" w:rsidR="001E6A8C" w:rsidRDefault="001E6A8C" w:rsidP="00BA5B81">
      <w:pPr>
        <w:spacing w:after="0" w:line="240" w:lineRule="auto"/>
        <w:rPr>
          <w:rFonts w:ascii="Times New Roman" w:hAnsi="Times New Roman" w:cs="Times New Roman"/>
        </w:rPr>
      </w:pPr>
    </w:p>
    <w:p w14:paraId="0B7D4666" w14:textId="60027E29" w:rsidR="001E6A8C" w:rsidRDefault="001E6A8C" w:rsidP="00BA5B81">
      <w:pPr>
        <w:spacing w:after="0" w:line="240" w:lineRule="auto"/>
        <w:rPr>
          <w:rFonts w:ascii="Times New Roman" w:hAnsi="Times New Roman" w:cs="Times New Roman"/>
        </w:rPr>
      </w:pPr>
    </w:p>
    <w:sectPr w:rsidR="001E6A8C" w:rsidSect="00F31B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D016866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595F20"/>
    <w:multiLevelType w:val="multilevel"/>
    <w:tmpl w:val="5BBEE8F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499689C"/>
    <w:multiLevelType w:val="hybridMultilevel"/>
    <w:tmpl w:val="0A62D742"/>
    <w:lvl w:ilvl="0" w:tplc="7906637A">
      <w:numFmt w:val="bullet"/>
      <w:lvlText w:val="-"/>
      <w:lvlJc w:val="left"/>
      <w:pPr>
        <w:ind w:left="1713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" w15:restartNumberingAfterBreak="0">
    <w:nsid w:val="5FFA4FE8"/>
    <w:multiLevelType w:val="multilevel"/>
    <w:tmpl w:val="918888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64B654F2"/>
    <w:multiLevelType w:val="hybridMultilevel"/>
    <w:tmpl w:val="16A29D82"/>
    <w:lvl w:ilvl="0" w:tplc="D8E20A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CE9"/>
    <w:rsid w:val="00007D8C"/>
    <w:rsid w:val="00070F5F"/>
    <w:rsid w:val="000857E8"/>
    <w:rsid w:val="000C3771"/>
    <w:rsid w:val="000D4DC7"/>
    <w:rsid w:val="000E09FF"/>
    <w:rsid w:val="00123E4F"/>
    <w:rsid w:val="0013602F"/>
    <w:rsid w:val="001461E0"/>
    <w:rsid w:val="001B3BD0"/>
    <w:rsid w:val="001B731E"/>
    <w:rsid w:val="001D191D"/>
    <w:rsid w:val="001E6A8C"/>
    <w:rsid w:val="00201050"/>
    <w:rsid w:val="00205A7C"/>
    <w:rsid w:val="00317B4D"/>
    <w:rsid w:val="0034511E"/>
    <w:rsid w:val="003B6B9D"/>
    <w:rsid w:val="0040727E"/>
    <w:rsid w:val="00441317"/>
    <w:rsid w:val="00464943"/>
    <w:rsid w:val="00472C99"/>
    <w:rsid w:val="004901F3"/>
    <w:rsid w:val="004D35F5"/>
    <w:rsid w:val="0053672F"/>
    <w:rsid w:val="00597567"/>
    <w:rsid w:val="005B52DE"/>
    <w:rsid w:val="00603A59"/>
    <w:rsid w:val="0065614C"/>
    <w:rsid w:val="00663B23"/>
    <w:rsid w:val="0069766A"/>
    <w:rsid w:val="006B67DF"/>
    <w:rsid w:val="0075071F"/>
    <w:rsid w:val="007C0753"/>
    <w:rsid w:val="00817513"/>
    <w:rsid w:val="00865869"/>
    <w:rsid w:val="00871EB3"/>
    <w:rsid w:val="00883828"/>
    <w:rsid w:val="00892417"/>
    <w:rsid w:val="008B2D75"/>
    <w:rsid w:val="008D5EE2"/>
    <w:rsid w:val="009012D0"/>
    <w:rsid w:val="009578A3"/>
    <w:rsid w:val="00A1498E"/>
    <w:rsid w:val="00A208F0"/>
    <w:rsid w:val="00A83841"/>
    <w:rsid w:val="00A90677"/>
    <w:rsid w:val="00AC0384"/>
    <w:rsid w:val="00AC3DD8"/>
    <w:rsid w:val="00B31677"/>
    <w:rsid w:val="00B61B3C"/>
    <w:rsid w:val="00B72A02"/>
    <w:rsid w:val="00B75A35"/>
    <w:rsid w:val="00B77CE9"/>
    <w:rsid w:val="00B92FB5"/>
    <w:rsid w:val="00BA5B81"/>
    <w:rsid w:val="00BC390D"/>
    <w:rsid w:val="00BC4BFA"/>
    <w:rsid w:val="00C37406"/>
    <w:rsid w:val="00CC2079"/>
    <w:rsid w:val="00CE2576"/>
    <w:rsid w:val="00CF3E70"/>
    <w:rsid w:val="00D11FFA"/>
    <w:rsid w:val="00D22C6C"/>
    <w:rsid w:val="00D47905"/>
    <w:rsid w:val="00D506DC"/>
    <w:rsid w:val="00D651C6"/>
    <w:rsid w:val="00D76027"/>
    <w:rsid w:val="00DB40D3"/>
    <w:rsid w:val="00DB56EF"/>
    <w:rsid w:val="00E0533F"/>
    <w:rsid w:val="00E64941"/>
    <w:rsid w:val="00E75ABA"/>
    <w:rsid w:val="00EB5B51"/>
    <w:rsid w:val="00EC3CA9"/>
    <w:rsid w:val="00EE48AE"/>
    <w:rsid w:val="00EE544A"/>
    <w:rsid w:val="00F07052"/>
    <w:rsid w:val="00F13255"/>
    <w:rsid w:val="00F31B04"/>
    <w:rsid w:val="00F45144"/>
    <w:rsid w:val="00F528C8"/>
    <w:rsid w:val="00F53335"/>
    <w:rsid w:val="00FA439A"/>
    <w:rsid w:val="00FD51FE"/>
    <w:rsid w:val="00FD53B6"/>
    <w:rsid w:val="00FD6D27"/>
    <w:rsid w:val="00FD6F24"/>
    <w:rsid w:val="00FE1801"/>
    <w:rsid w:val="00FF1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678ADD"/>
  <w15:docId w15:val="{434180BB-2214-43F3-9DD0-27F23C184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F31B04"/>
  </w:style>
  <w:style w:type="paragraph" w:styleId="3">
    <w:name w:val="heading 3"/>
    <w:basedOn w:val="a0"/>
    <w:next w:val="a0"/>
    <w:link w:val="30"/>
    <w:qFormat/>
    <w:rsid w:val="00317B4D"/>
    <w:pPr>
      <w:keepNext/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BA5B8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8">
    <w:name w:val="heading 8"/>
    <w:basedOn w:val="a0"/>
    <w:next w:val="a0"/>
    <w:link w:val="80"/>
    <w:uiPriority w:val="99"/>
    <w:qFormat/>
    <w:rsid w:val="00317B4D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B77C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Emphasis"/>
    <w:basedOn w:val="a1"/>
    <w:uiPriority w:val="20"/>
    <w:qFormat/>
    <w:rsid w:val="00597567"/>
    <w:rPr>
      <w:i/>
      <w:iCs/>
    </w:rPr>
  </w:style>
  <w:style w:type="paragraph" w:styleId="a6">
    <w:name w:val="List Paragraph"/>
    <w:basedOn w:val="a0"/>
    <w:uiPriority w:val="34"/>
    <w:qFormat/>
    <w:rsid w:val="001D191D"/>
    <w:pPr>
      <w:ind w:left="720"/>
      <w:contextualSpacing/>
    </w:pPr>
  </w:style>
  <w:style w:type="paragraph" w:styleId="2">
    <w:name w:val="Body Text Indent 2"/>
    <w:basedOn w:val="a0"/>
    <w:link w:val="20"/>
    <w:rsid w:val="00317B4D"/>
    <w:pPr>
      <w:spacing w:after="0" w:line="240" w:lineRule="auto"/>
      <w:ind w:firstLine="705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1"/>
    <w:link w:val="2"/>
    <w:rsid w:val="00317B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1"/>
    <w:link w:val="3"/>
    <w:rsid w:val="00317B4D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customStyle="1" w:styleId="80">
    <w:name w:val="Заголовок 8 Знак"/>
    <w:basedOn w:val="a1"/>
    <w:link w:val="8"/>
    <w:uiPriority w:val="99"/>
    <w:rsid w:val="00317B4D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a7">
    <w:name w:val="Body Text Indent"/>
    <w:basedOn w:val="a0"/>
    <w:link w:val="a8"/>
    <w:rsid w:val="00CC2079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8">
    <w:name w:val="Основной текст с отступом Знак"/>
    <w:basedOn w:val="a1"/>
    <w:link w:val="a7"/>
    <w:rsid w:val="00CC2079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">
    <w:name w:val="List Bullet"/>
    <w:basedOn w:val="a0"/>
    <w:uiPriority w:val="99"/>
    <w:unhideWhenUsed/>
    <w:rsid w:val="008B2D75"/>
    <w:pPr>
      <w:numPr>
        <w:numId w:val="4"/>
      </w:numPr>
      <w:contextualSpacing/>
    </w:pPr>
  </w:style>
  <w:style w:type="character" w:customStyle="1" w:styleId="21">
    <w:name w:val="Основной текст (2)_"/>
    <w:basedOn w:val="a1"/>
    <w:link w:val="22"/>
    <w:uiPriority w:val="99"/>
    <w:rsid w:val="00D76027"/>
    <w:rPr>
      <w:b/>
      <w:bCs/>
      <w:sz w:val="18"/>
      <w:szCs w:val="18"/>
      <w:shd w:val="clear" w:color="auto" w:fill="FFFFFF"/>
    </w:rPr>
  </w:style>
  <w:style w:type="paragraph" w:customStyle="1" w:styleId="22">
    <w:name w:val="Основной текст (2)"/>
    <w:basedOn w:val="a0"/>
    <w:link w:val="21"/>
    <w:uiPriority w:val="99"/>
    <w:rsid w:val="00D76027"/>
    <w:pPr>
      <w:widowControl w:val="0"/>
      <w:shd w:val="clear" w:color="auto" w:fill="FFFFFF"/>
      <w:spacing w:after="180" w:line="230" w:lineRule="exact"/>
      <w:jc w:val="center"/>
    </w:pPr>
    <w:rPr>
      <w:b/>
      <w:bCs/>
      <w:sz w:val="18"/>
      <w:szCs w:val="18"/>
    </w:rPr>
  </w:style>
  <w:style w:type="character" w:customStyle="1" w:styleId="51">
    <w:name w:val="Заголовок №5_"/>
    <w:basedOn w:val="a1"/>
    <w:link w:val="52"/>
    <w:uiPriority w:val="99"/>
    <w:rsid w:val="00D76027"/>
    <w:rPr>
      <w:b/>
      <w:bCs/>
      <w:sz w:val="18"/>
      <w:szCs w:val="18"/>
      <w:shd w:val="clear" w:color="auto" w:fill="FFFFFF"/>
    </w:rPr>
  </w:style>
  <w:style w:type="paragraph" w:customStyle="1" w:styleId="52">
    <w:name w:val="Заголовок №5"/>
    <w:basedOn w:val="a0"/>
    <w:link w:val="51"/>
    <w:uiPriority w:val="99"/>
    <w:rsid w:val="00D76027"/>
    <w:pPr>
      <w:widowControl w:val="0"/>
      <w:shd w:val="clear" w:color="auto" w:fill="FFFFFF"/>
      <w:spacing w:before="180" w:after="240" w:line="240" w:lineRule="atLeast"/>
      <w:jc w:val="both"/>
      <w:outlineLvl w:val="4"/>
    </w:pPr>
    <w:rPr>
      <w:b/>
      <w:bCs/>
      <w:sz w:val="18"/>
      <w:szCs w:val="18"/>
    </w:rPr>
  </w:style>
  <w:style w:type="paragraph" w:styleId="a9">
    <w:name w:val="No Spacing"/>
    <w:uiPriority w:val="1"/>
    <w:qFormat/>
    <w:rsid w:val="00FD6D2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50">
    <w:name w:val="Заголовок 5 Знак"/>
    <w:basedOn w:val="a1"/>
    <w:link w:val="5"/>
    <w:uiPriority w:val="9"/>
    <w:semiHidden/>
    <w:rsid w:val="00BA5B81"/>
    <w:rPr>
      <w:rFonts w:asciiTheme="majorHAnsi" w:eastAsiaTheme="majorEastAsia" w:hAnsiTheme="majorHAnsi" w:cstheme="majorBidi"/>
      <w:color w:val="365F91" w:themeColor="accent1" w:themeShade="BF"/>
    </w:rPr>
  </w:style>
  <w:style w:type="paragraph" w:customStyle="1" w:styleId="Default">
    <w:name w:val="Default"/>
    <w:rsid w:val="00F4514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484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жменька</dc:creator>
  <cp:lastModifiedBy>User</cp:lastModifiedBy>
  <cp:revision>3</cp:revision>
  <dcterms:created xsi:type="dcterms:W3CDTF">2021-03-09T17:26:00Z</dcterms:created>
  <dcterms:modified xsi:type="dcterms:W3CDTF">2021-03-10T16:27:00Z</dcterms:modified>
</cp:coreProperties>
</file>